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16" w:rsidRPr="007B7716" w:rsidRDefault="007B7716" w:rsidP="007B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Gyňov je verejným obstarávateľom podľa § 6 ods. 1 písm. b/ zákona č. 25/2006 </w:t>
      </w:r>
      <w:proofErr w:type="spellStart"/>
      <w:r w:rsidRPr="007B7716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7B7716">
        <w:rPr>
          <w:rFonts w:ascii="Times New Roman" w:eastAsia="Times New Roman" w:hAnsi="Times New Roman" w:cs="Times New Roman"/>
          <w:sz w:val="24"/>
          <w:szCs w:val="24"/>
          <w:lang w:eastAsia="sk-SK"/>
        </w:rPr>
        <w:t>. o verejnom obstarávaní a o zmene a doplnení niektorých zákonov v znení neskorších predpisov (ďalej len „zákon o verejnom obstarávaní“) a pri zadávaní zákaziek na dodanie tovarov, uskutočnenie stavebných prác a poskytovanie služieb je povinná používať postupy podľa tohto zákona</w:t>
      </w:r>
    </w:p>
    <w:p w:rsidR="007B7716" w:rsidRPr="007B7716" w:rsidRDefault="007B7716" w:rsidP="007B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B7716" w:rsidRPr="007B7716" w:rsidRDefault="007B7716" w:rsidP="007B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7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Zverejňovanie zákaziek podľa § 9 ods. 9 zákona o verejnom obstarávaní od 1.7.2013</w:t>
      </w:r>
    </w:p>
    <w:tbl>
      <w:tblPr>
        <w:tblW w:w="9923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1449"/>
        <w:gridCol w:w="2804"/>
        <w:gridCol w:w="1276"/>
        <w:gridCol w:w="1275"/>
        <w:gridCol w:w="1276"/>
        <w:gridCol w:w="1843"/>
      </w:tblGrid>
      <w:tr w:rsidR="007B7716" w:rsidRPr="007B7716" w:rsidTr="00C50C08">
        <w:trPr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C50C08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zákazky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C50C08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C50C08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lehota na predloženie ponúk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C50C08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zverejnenia v profile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C50C08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hodnota zákazky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C50C08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úspešný uchádzač</w:t>
            </w:r>
          </w:p>
        </w:tc>
      </w:tr>
      <w:tr w:rsidR="007B7716" w:rsidRPr="007B7716" w:rsidTr="00C50C08">
        <w:trPr>
          <w:trHeight w:val="970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13.01.2016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Výber verejného obstarávateľa na zhotoviteľa prác projektu "Zateplenie budovy MŠ"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20.01.2016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13.01.2016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990,-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Procurio</w:t>
            </w:r>
            <w:proofErr w:type="spellEnd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 s.r.o.</w:t>
            </w:r>
          </w:p>
        </w:tc>
        <w:bookmarkStart w:id="0" w:name="_GoBack"/>
        <w:bookmarkEnd w:id="0"/>
      </w:tr>
      <w:tr w:rsidR="007B7716" w:rsidRPr="007B7716" w:rsidTr="00C50C08">
        <w:trPr>
          <w:trHeight w:val="928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13.01.2016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Výber verejného obstarávateľa na zhotoviteľa prác projektu "Rekonštrukcia OcÚ a PZ"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20.01.2016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13.01.2016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990,-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Procurio</w:t>
            </w:r>
            <w:proofErr w:type="spellEnd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 s.r.o.</w:t>
            </w:r>
          </w:p>
        </w:tc>
      </w:tr>
      <w:tr w:rsidR="007B7716" w:rsidRPr="007B7716" w:rsidTr="00C50C08">
        <w:trPr>
          <w:trHeight w:val="773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03.11.2015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Vypracovanie projektovej dokumentácie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19.11.2015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03.11.2015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3.180,-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Emprostav</w:t>
            </w:r>
            <w:proofErr w:type="spellEnd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 s.r.o.</w:t>
            </w:r>
          </w:p>
        </w:tc>
      </w:tr>
      <w:tr w:rsidR="007B7716" w:rsidRPr="007B7716" w:rsidTr="00C50C08">
        <w:trPr>
          <w:trHeight w:val="1054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21.09.2015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Obecný rozhlas a jeho príslušenstvo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29.09.2015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21.09.2015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8139,31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MK Hlas s.r.o.</w:t>
            </w:r>
          </w:p>
        </w:tc>
      </w:tr>
      <w:tr w:rsidR="007B7716" w:rsidRPr="007B7716" w:rsidTr="00C50C08">
        <w:trPr>
          <w:trHeight w:val="988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17.12.2014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Kamerový systém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31.12.2014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17.12.2014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ALARMTEL</w:t>
            </w:r>
          </w:p>
        </w:tc>
      </w:tr>
      <w:tr w:rsidR="007B7716" w:rsidRPr="007B7716" w:rsidTr="00C50C08">
        <w:trPr>
          <w:trHeight w:val="1114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03.04.2014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Osvetlenie viacúčelového ihriska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23.05.2014 do 12.00 hod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03.04.2014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3.284,40,-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ENERGOMONT</w:t>
            </w:r>
          </w:p>
        </w:tc>
      </w:tr>
      <w:tr w:rsidR="007B7716" w:rsidRPr="007B7716" w:rsidTr="00C50C08">
        <w:trPr>
          <w:trHeight w:val="1119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21.10.2013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poskytovanie poradenských služieb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24.10.2013</w:t>
            </w: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br/>
              <w:t>do 10.00 hod.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21.10.2013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1400,-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CRR Košického kraja </w:t>
            </w:r>
            <w:proofErr w:type="spellStart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n.o</w:t>
            </w:r>
            <w:proofErr w:type="spellEnd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7B7716" w:rsidRPr="007B7716" w:rsidTr="00C50C08">
        <w:trPr>
          <w:trHeight w:val="1175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30.7.2013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realizácia diela "Verejné priestranstvo pri KD Gyňov"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13.8.2013</w:t>
            </w: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do 12.00 hod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30.7.2013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18497,43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Darien</w:t>
            </w:r>
            <w:proofErr w:type="spellEnd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 s.r.o.</w:t>
            </w:r>
          </w:p>
        </w:tc>
      </w:tr>
      <w:tr w:rsidR="007B7716" w:rsidRPr="007B7716" w:rsidTr="00C50C08">
        <w:trPr>
          <w:trHeight w:val="1283"/>
          <w:tblCellSpacing w:w="7" w:type="dxa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18.7.2013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Externý manažment projektu </w:t>
            </w:r>
            <w:proofErr w:type="spellStart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Verej</w:t>
            </w:r>
            <w:proofErr w:type="spellEnd"/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. priestranstvo pri KD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 31.07.2013</w:t>
            </w: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br/>
              <w:t>do 12.00 hod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18.7.2013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 xml:space="preserve">1350,-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716" w:rsidRPr="007179C1" w:rsidRDefault="007B7716" w:rsidP="007B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179C1">
              <w:rPr>
                <w:rFonts w:ascii="Times New Roman" w:eastAsia="Times New Roman" w:hAnsi="Times New Roman" w:cs="Times New Roman"/>
                <w:lang w:eastAsia="sk-SK"/>
              </w:rPr>
              <w:t>KRA Košického kraja</w:t>
            </w:r>
          </w:p>
        </w:tc>
      </w:tr>
    </w:tbl>
    <w:p w:rsidR="006B71E2" w:rsidRDefault="006B71E2"/>
    <w:sectPr w:rsidR="006B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16"/>
    <w:rsid w:val="00210343"/>
    <w:rsid w:val="00690BAB"/>
    <w:rsid w:val="006B71E2"/>
    <w:rsid w:val="007179C1"/>
    <w:rsid w:val="007B7716"/>
    <w:rsid w:val="00C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50343-65A2-41B5-89C8-DCA317A3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B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B7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SCHUBERTOVÁ Jana</dc:creator>
  <cp:keywords/>
  <dc:description/>
  <cp:lastModifiedBy>SCHUBERTOVÁ Jana</cp:lastModifiedBy>
  <cp:revision>4</cp:revision>
  <dcterms:created xsi:type="dcterms:W3CDTF">2018-05-17T12:43:00Z</dcterms:created>
  <dcterms:modified xsi:type="dcterms:W3CDTF">2018-05-17T13:01:00Z</dcterms:modified>
</cp:coreProperties>
</file>